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3D32" w14:textId="43A7B64E" w:rsidR="00B4301E" w:rsidRDefault="00C26995" w:rsidP="00C26995">
      <w:pPr>
        <w:rPr>
          <w:b/>
          <w:bCs/>
          <w:sz w:val="28"/>
          <w:szCs w:val="28"/>
        </w:rPr>
      </w:pPr>
      <w:r w:rsidRPr="000B288D">
        <w:rPr>
          <w:b/>
          <w:bCs/>
          <w:sz w:val="28"/>
          <w:szCs w:val="28"/>
        </w:rPr>
        <w:t>Luottamusmiestiedote 2 2024</w:t>
      </w:r>
    </w:p>
    <w:p w14:paraId="18EED150" w14:textId="77777777" w:rsidR="009E2ACC" w:rsidRPr="009E2ACC" w:rsidRDefault="009E2ACC" w:rsidP="00C26995">
      <w:pPr>
        <w:rPr>
          <w:b/>
          <w:bCs/>
          <w:sz w:val="28"/>
          <w:szCs w:val="28"/>
        </w:rPr>
      </w:pPr>
    </w:p>
    <w:p w14:paraId="7F1A0699" w14:textId="77777777" w:rsidR="0083217E" w:rsidRDefault="00B4301E" w:rsidP="0083217E">
      <w:pPr>
        <w:pStyle w:val="Luettelokappale"/>
        <w:numPr>
          <w:ilvl w:val="0"/>
          <w:numId w:val="25"/>
        </w:numPr>
        <w:rPr>
          <w:b/>
          <w:bCs/>
          <w:sz w:val="28"/>
          <w:szCs w:val="28"/>
        </w:rPr>
      </w:pPr>
      <w:r w:rsidRPr="00E71DF7">
        <w:rPr>
          <w:b/>
          <w:bCs/>
          <w:sz w:val="28"/>
          <w:szCs w:val="28"/>
        </w:rPr>
        <w:t>Neuvottel</w:t>
      </w:r>
      <w:r w:rsidR="00E71DF7" w:rsidRPr="00E71DF7">
        <w:rPr>
          <w:b/>
          <w:bCs/>
          <w:sz w:val="28"/>
          <w:szCs w:val="28"/>
        </w:rPr>
        <w:t>utilanne</w:t>
      </w:r>
      <w:r w:rsidR="00213450">
        <w:rPr>
          <w:b/>
          <w:bCs/>
          <w:sz w:val="28"/>
          <w:szCs w:val="28"/>
        </w:rPr>
        <w:t xml:space="preserve"> ja yleiskorotukset</w:t>
      </w:r>
    </w:p>
    <w:p w14:paraId="2F125E14" w14:textId="7F8DD464" w:rsidR="00E71DF7" w:rsidRPr="0083217E" w:rsidRDefault="00AC4F9F" w:rsidP="0083217E">
      <w:pPr>
        <w:pStyle w:val="Luettelokappale"/>
        <w:rPr>
          <w:b/>
          <w:bCs/>
          <w:sz w:val="28"/>
          <w:szCs w:val="28"/>
        </w:rPr>
      </w:pPr>
      <w:r w:rsidRPr="0083217E">
        <w:rPr>
          <w:sz w:val="28"/>
          <w:szCs w:val="28"/>
        </w:rPr>
        <w:t>Neuvottelut paikallis</w:t>
      </w:r>
      <w:r w:rsidR="00213450" w:rsidRPr="0083217E">
        <w:rPr>
          <w:sz w:val="28"/>
          <w:szCs w:val="28"/>
        </w:rPr>
        <w:t>-</w:t>
      </w:r>
      <w:r w:rsidRPr="0083217E">
        <w:rPr>
          <w:sz w:val="28"/>
          <w:szCs w:val="28"/>
        </w:rPr>
        <w:t xml:space="preserve"> ja palkkaohjelmaerän kohdentamisesta ovat </w:t>
      </w:r>
      <w:r w:rsidR="000B288D" w:rsidRPr="0083217E">
        <w:rPr>
          <w:sz w:val="28"/>
          <w:szCs w:val="28"/>
        </w:rPr>
        <w:t xml:space="preserve">käynnistyneet. </w:t>
      </w:r>
      <w:r w:rsidR="00B513F8" w:rsidRPr="0083217E">
        <w:rPr>
          <w:sz w:val="28"/>
          <w:szCs w:val="28"/>
        </w:rPr>
        <w:t>Neuvottelutuloksesta tiedotetaan heti</w:t>
      </w:r>
      <w:r w:rsidR="001D1925" w:rsidRPr="0083217E">
        <w:rPr>
          <w:sz w:val="28"/>
          <w:szCs w:val="28"/>
        </w:rPr>
        <w:t xml:space="preserve"> sen valmistuttua. </w:t>
      </w:r>
      <w:r w:rsidR="00EA76EB" w:rsidRPr="0083217E">
        <w:rPr>
          <w:sz w:val="28"/>
          <w:szCs w:val="28"/>
        </w:rPr>
        <w:t>Korotukset tulevat voimaan 1.6.2024.</w:t>
      </w:r>
    </w:p>
    <w:p w14:paraId="698A5AB8" w14:textId="77777777" w:rsidR="00D302F7" w:rsidRDefault="00D302F7" w:rsidP="00E71DF7">
      <w:pPr>
        <w:pStyle w:val="Luettelokappale"/>
        <w:rPr>
          <w:sz w:val="28"/>
          <w:szCs w:val="28"/>
        </w:rPr>
      </w:pPr>
    </w:p>
    <w:p w14:paraId="2180AAC8" w14:textId="3C740C59" w:rsidR="00D302F7" w:rsidRDefault="00213450" w:rsidP="00D302F7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Yleiskorotukset </w:t>
      </w:r>
      <w:r w:rsidR="0026126E">
        <w:rPr>
          <w:sz w:val="28"/>
          <w:szCs w:val="28"/>
        </w:rPr>
        <w:t>tulevat maksuun seuraavasti:</w:t>
      </w:r>
      <w:r w:rsidR="00D302F7">
        <w:rPr>
          <w:sz w:val="28"/>
          <w:szCs w:val="28"/>
        </w:rPr>
        <w:t xml:space="preserve"> </w:t>
      </w:r>
      <w:r w:rsidR="00CF12D6">
        <w:rPr>
          <w:sz w:val="28"/>
          <w:szCs w:val="28"/>
        </w:rPr>
        <w:t>1.5.2024</w:t>
      </w:r>
      <w:r w:rsidR="00D302F7">
        <w:rPr>
          <w:sz w:val="28"/>
          <w:szCs w:val="28"/>
        </w:rPr>
        <w:t xml:space="preserve"> </w:t>
      </w:r>
      <w:r w:rsidR="00D2645A">
        <w:rPr>
          <w:sz w:val="28"/>
          <w:szCs w:val="28"/>
        </w:rPr>
        <w:t>0,77 %</w:t>
      </w:r>
      <w:r w:rsidR="00D302F7">
        <w:rPr>
          <w:sz w:val="28"/>
          <w:szCs w:val="28"/>
        </w:rPr>
        <w:t xml:space="preserve"> ja </w:t>
      </w:r>
      <w:r w:rsidR="00CF12D6">
        <w:rPr>
          <w:sz w:val="28"/>
          <w:szCs w:val="28"/>
        </w:rPr>
        <w:t>1.6.2024 1,5 %</w:t>
      </w:r>
    </w:p>
    <w:p w14:paraId="6CC79BA4" w14:textId="77777777" w:rsidR="00D2645A" w:rsidRDefault="00D2645A" w:rsidP="00D302F7">
      <w:pPr>
        <w:pStyle w:val="Luettelokappale"/>
        <w:rPr>
          <w:sz w:val="28"/>
          <w:szCs w:val="28"/>
        </w:rPr>
      </w:pPr>
    </w:p>
    <w:p w14:paraId="0FD86C3C" w14:textId="77777777" w:rsidR="0083217E" w:rsidRDefault="00D2645A" w:rsidP="0083217E">
      <w:pPr>
        <w:pStyle w:val="Luettelokappale"/>
        <w:numPr>
          <w:ilvl w:val="0"/>
          <w:numId w:val="25"/>
        </w:numPr>
        <w:rPr>
          <w:b/>
          <w:bCs/>
          <w:sz w:val="28"/>
          <w:szCs w:val="28"/>
        </w:rPr>
      </w:pPr>
      <w:r w:rsidRPr="00D2645A">
        <w:rPr>
          <w:b/>
          <w:bCs/>
          <w:sz w:val="28"/>
          <w:szCs w:val="28"/>
        </w:rPr>
        <w:t>Vuorotteluvapa</w:t>
      </w:r>
      <w:r w:rsidR="00BE3A94">
        <w:rPr>
          <w:b/>
          <w:bCs/>
          <w:sz w:val="28"/>
          <w:szCs w:val="28"/>
        </w:rPr>
        <w:t>a</w:t>
      </w:r>
    </w:p>
    <w:p w14:paraId="5F9EA4FE" w14:textId="1CE4C7F9" w:rsidR="000766BD" w:rsidRPr="0083217E" w:rsidRDefault="001B429C" w:rsidP="0083217E">
      <w:pPr>
        <w:pStyle w:val="Luettelokappale"/>
        <w:rPr>
          <w:b/>
          <w:bCs/>
          <w:sz w:val="28"/>
          <w:szCs w:val="28"/>
        </w:rPr>
      </w:pPr>
      <w:r w:rsidRPr="0083217E">
        <w:rPr>
          <w:sz w:val="28"/>
          <w:szCs w:val="28"/>
        </w:rPr>
        <w:t>Maan h</w:t>
      </w:r>
      <w:r w:rsidR="00B42D35" w:rsidRPr="0083217E">
        <w:rPr>
          <w:sz w:val="28"/>
          <w:szCs w:val="28"/>
        </w:rPr>
        <w:t>allitu</w:t>
      </w:r>
      <w:r w:rsidR="00291316" w:rsidRPr="0083217E">
        <w:rPr>
          <w:sz w:val="28"/>
          <w:szCs w:val="28"/>
        </w:rPr>
        <w:t>s</w:t>
      </w:r>
      <w:r w:rsidR="00B42D35" w:rsidRPr="0083217E">
        <w:rPr>
          <w:sz w:val="28"/>
          <w:szCs w:val="28"/>
        </w:rPr>
        <w:t xml:space="preserve"> esit</w:t>
      </w:r>
      <w:r w:rsidR="00291316" w:rsidRPr="0083217E">
        <w:rPr>
          <w:sz w:val="28"/>
          <w:szCs w:val="28"/>
        </w:rPr>
        <w:t>tää, että</w:t>
      </w:r>
      <w:r w:rsidR="00B42D35" w:rsidRPr="0083217E">
        <w:rPr>
          <w:sz w:val="28"/>
          <w:szCs w:val="28"/>
        </w:rPr>
        <w:t xml:space="preserve"> v</w:t>
      </w:r>
      <w:r w:rsidR="00D2645A" w:rsidRPr="0083217E">
        <w:rPr>
          <w:sz w:val="28"/>
          <w:szCs w:val="28"/>
        </w:rPr>
        <w:t>uorotteluvapaa</w:t>
      </w:r>
      <w:r w:rsidR="00B42D35" w:rsidRPr="0083217E">
        <w:rPr>
          <w:sz w:val="28"/>
          <w:szCs w:val="28"/>
        </w:rPr>
        <w:t>järjestelmä</w:t>
      </w:r>
      <w:r w:rsidR="00AC1A46" w:rsidRPr="0083217E">
        <w:rPr>
          <w:sz w:val="28"/>
          <w:szCs w:val="28"/>
        </w:rPr>
        <w:t xml:space="preserve"> poistu</w:t>
      </w:r>
      <w:r w:rsidR="00784821" w:rsidRPr="0083217E">
        <w:rPr>
          <w:sz w:val="28"/>
          <w:szCs w:val="28"/>
        </w:rPr>
        <w:t xml:space="preserve">u </w:t>
      </w:r>
      <w:r w:rsidR="00AC1A46" w:rsidRPr="0083217E">
        <w:rPr>
          <w:sz w:val="28"/>
          <w:szCs w:val="28"/>
        </w:rPr>
        <w:t>käytöstä</w:t>
      </w:r>
      <w:r w:rsidRPr="0083217E">
        <w:rPr>
          <w:sz w:val="28"/>
          <w:szCs w:val="28"/>
        </w:rPr>
        <w:t xml:space="preserve"> </w:t>
      </w:r>
      <w:r w:rsidR="003D0EBD" w:rsidRPr="0083217E">
        <w:rPr>
          <w:sz w:val="28"/>
          <w:szCs w:val="28"/>
        </w:rPr>
        <w:t>1.8.</w:t>
      </w:r>
      <w:r w:rsidR="000766BD" w:rsidRPr="0083217E">
        <w:rPr>
          <w:sz w:val="28"/>
          <w:szCs w:val="28"/>
        </w:rPr>
        <w:t>2024.</w:t>
      </w:r>
    </w:p>
    <w:p w14:paraId="496F107B" w14:textId="288902A9" w:rsidR="001D06A5" w:rsidRPr="00A3519F" w:rsidRDefault="000766BD" w:rsidP="00A3519F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Vuorotteluvapaata </w:t>
      </w:r>
      <w:r w:rsidR="00362ECE">
        <w:rPr>
          <w:sz w:val="28"/>
          <w:szCs w:val="28"/>
        </w:rPr>
        <w:t>on mahdollista</w:t>
      </w:r>
      <w:r>
        <w:rPr>
          <w:sz w:val="28"/>
          <w:szCs w:val="28"/>
        </w:rPr>
        <w:t xml:space="preserve"> vielä hakea</w:t>
      </w:r>
      <w:r w:rsidR="0012430E">
        <w:rPr>
          <w:sz w:val="28"/>
          <w:szCs w:val="28"/>
        </w:rPr>
        <w:t>, mutta hakemus on jätettävä 31.7.2024 mennessä.</w:t>
      </w:r>
      <w:r w:rsidR="00CE5013" w:rsidRPr="00CE5013">
        <w:rPr>
          <w:sz w:val="28"/>
          <w:szCs w:val="28"/>
        </w:rPr>
        <w:t xml:space="preserve"> </w:t>
      </w:r>
    </w:p>
    <w:p w14:paraId="3408DDA2" w14:textId="77777777" w:rsidR="001D06A5" w:rsidRDefault="001D06A5" w:rsidP="00CE5013">
      <w:pPr>
        <w:pStyle w:val="Luettelokappale"/>
        <w:rPr>
          <w:sz w:val="28"/>
          <w:szCs w:val="28"/>
        </w:rPr>
      </w:pPr>
    </w:p>
    <w:p w14:paraId="32ECFE4B" w14:textId="77777777" w:rsidR="0083217E" w:rsidRDefault="001D06A5" w:rsidP="0083217E">
      <w:pPr>
        <w:pStyle w:val="Luettelokappale"/>
        <w:numPr>
          <w:ilvl w:val="0"/>
          <w:numId w:val="25"/>
        </w:numPr>
        <w:rPr>
          <w:b/>
          <w:bCs/>
          <w:sz w:val="28"/>
          <w:szCs w:val="28"/>
        </w:rPr>
      </w:pPr>
      <w:r w:rsidRPr="001D06A5">
        <w:rPr>
          <w:b/>
          <w:bCs/>
          <w:sz w:val="28"/>
          <w:szCs w:val="28"/>
        </w:rPr>
        <w:t xml:space="preserve"> O</w:t>
      </w:r>
      <w:r w:rsidR="004A1CDF">
        <w:rPr>
          <w:b/>
          <w:bCs/>
          <w:sz w:val="28"/>
          <w:szCs w:val="28"/>
        </w:rPr>
        <w:t>pintovapaalaki</w:t>
      </w:r>
      <w:r w:rsidRPr="001D06A5">
        <w:rPr>
          <w:b/>
          <w:bCs/>
          <w:sz w:val="28"/>
          <w:szCs w:val="28"/>
        </w:rPr>
        <w:t xml:space="preserve"> </w:t>
      </w:r>
      <w:r w:rsidR="004A1CDF">
        <w:rPr>
          <w:b/>
          <w:bCs/>
          <w:sz w:val="28"/>
          <w:szCs w:val="28"/>
        </w:rPr>
        <w:t>ja</w:t>
      </w:r>
      <w:r w:rsidRPr="001D06A5">
        <w:rPr>
          <w:b/>
          <w:bCs/>
          <w:sz w:val="28"/>
          <w:szCs w:val="28"/>
        </w:rPr>
        <w:t xml:space="preserve"> </w:t>
      </w:r>
      <w:r w:rsidR="004A1CDF">
        <w:rPr>
          <w:b/>
          <w:bCs/>
          <w:sz w:val="28"/>
          <w:szCs w:val="28"/>
        </w:rPr>
        <w:t>aikuiskoulutustuki</w:t>
      </w:r>
    </w:p>
    <w:p w14:paraId="7C34101E" w14:textId="5AEAB51B" w:rsidR="00DB2D1C" w:rsidRPr="00BB1330" w:rsidRDefault="0024599A" w:rsidP="00BB1330">
      <w:pPr>
        <w:pStyle w:val="Luettelokappale"/>
        <w:rPr>
          <w:b/>
          <w:bCs/>
          <w:sz w:val="28"/>
          <w:szCs w:val="28"/>
        </w:rPr>
      </w:pPr>
      <w:r w:rsidRPr="0083217E">
        <w:rPr>
          <w:sz w:val="28"/>
          <w:szCs w:val="28"/>
        </w:rPr>
        <w:t xml:space="preserve">Opintovapaalakiin ei ole </w:t>
      </w:r>
      <w:r w:rsidR="00DE6DCC" w:rsidRPr="0083217E">
        <w:rPr>
          <w:sz w:val="28"/>
          <w:szCs w:val="28"/>
        </w:rPr>
        <w:t xml:space="preserve">esitetty muutoksia. </w:t>
      </w:r>
      <w:r w:rsidR="00113664" w:rsidRPr="0083217E">
        <w:rPr>
          <w:sz w:val="28"/>
          <w:szCs w:val="28"/>
        </w:rPr>
        <w:t xml:space="preserve">Hallitusohjelmassa </w:t>
      </w:r>
      <w:r w:rsidR="00544DB8" w:rsidRPr="0083217E">
        <w:rPr>
          <w:sz w:val="28"/>
          <w:szCs w:val="28"/>
        </w:rPr>
        <w:t xml:space="preserve">esitetään </w:t>
      </w:r>
      <w:r w:rsidR="00503825" w:rsidRPr="0083217E">
        <w:rPr>
          <w:sz w:val="28"/>
          <w:szCs w:val="28"/>
        </w:rPr>
        <w:t xml:space="preserve">kuitenkin </w:t>
      </w:r>
      <w:r w:rsidR="00544DB8" w:rsidRPr="0083217E">
        <w:rPr>
          <w:sz w:val="28"/>
          <w:szCs w:val="28"/>
        </w:rPr>
        <w:t>aikuiskoulutustuen lakkauttamista 1.8.2024.</w:t>
      </w:r>
      <w:r w:rsidR="00503825" w:rsidRPr="0083217E">
        <w:rPr>
          <w:sz w:val="28"/>
          <w:szCs w:val="28"/>
        </w:rPr>
        <w:t xml:space="preserve"> Tällä hetkellä näyttää siltä, että </w:t>
      </w:r>
      <w:r w:rsidR="004C526A" w:rsidRPr="0083217E">
        <w:rPr>
          <w:sz w:val="28"/>
          <w:szCs w:val="28"/>
        </w:rPr>
        <w:t xml:space="preserve">aikuiskoulutustukea on mahdollista saada opintoihin, jotka alkavat viimeistään 31.7.2024. </w:t>
      </w:r>
      <w:r w:rsidR="00766BCC" w:rsidRPr="0083217E">
        <w:rPr>
          <w:sz w:val="28"/>
          <w:szCs w:val="28"/>
        </w:rPr>
        <w:t xml:space="preserve">Siirtymäsäännökset mahdollistavat </w:t>
      </w:r>
      <w:r w:rsidR="0061173C" w:rsidRPr="0083217E">
        <w:rPr>
          <w:sz w:val="28"/>
          <w:szCs w:val="28"/>
        </w:rPr>
        <w:t xml:space="preserve">aikuiskoulutustuen jaksotuksen vuoden 2025 loppuun asti, </w:t>
      </w:r>
      <w:r w:rsidR="00DF1280">
        <w:rPr>
          <w:sz w:val="28"/>
          <w:szCs w:val="28"/>
        </w:rPr>
        <w:t>mikäli</w:t>
      </w:r>
      <w:r w:rsidR="0061173C" w:rsidRPr="0083217E">
        <w:rPr>
          <w:sz w:val="28"/>
          <w:szCs w:val="28"/>
        </w:rPr>
        <w:t xml:space="preserve"> </w:t>
      </w:r>
      <w:r w:rsidR="005766BE" w:rsidRPr="0083217E">
        <w:rPr>
          <w:sz w:val="28"/>
          <w:szCs w:val="28"/>
        </w:rPr>
        <w:t xml:space="preserve">opinnot ja ensimmäinen tukikausi ovat alkaneet </w:t>
      </w:r>
      <w:r w:rsidR="008A3716" w:rsidRPr="0083217E">
        <w:rPr>
          <w:sz w:val="28"/>
          <w:szCs w:val="28"/>
        </w:rPr>
        <w:t xml:space="preserve">viimeistään </w:t>
      </w:r>
      <w:r w:rsidR="005766BE" w:rsidRPr="0083217E">
        <w:rPr>
          <w:sz w:val="28"/>
          <w:szCs w:val="28"/>
        </w:rPr>
        <w:t>31.7.2024</w:t>
      </w:r>
      <w:r w:rsidR="00A3519F">
        <w:rPr>
          <w:sz w:val="28"/>
          <w:szCs w:val="28"/>
        </w:rPr>
        <w:t>.</w:t>
      </w:r>
      <w:r w:rsidR="000C21F5">
        <w:rPr>
          <w:sz w:val="28"/>
          <w:szCs w:val="28"/>
        </w:rPr>
        <w:t xml:space="preserve"> </w:t>
      </w:r>
    </w:p>
    <w:p w14:paraId="6A787256" w14:textId="338F828C" w:rsidR="00DB2D1C" w:rsidRDefault="000C21F5" w:rsidP="00CE5013">
      <w:pPr>
        <w:pStyle w:val="Luettelokappale"/>
        <w:rPr>
          <w:sz w:val="28"/>
          <w:szCs w:val="28"/>
        </w:rPr>
      </w:pPr>
      <w:hyperlink r:id="rId7" w:history="1">
        <w:r w:rsidRPr="0067292A">
          <w:rPr>
            <w:rStyle w:val="Hyperlinkki"/>
            <w:sz w:val="28"/>
            <w:szCs w:val="28"/>
          </w:rPr>
          <w:t>https://www.aikuiskoulutustuki.fi/ajankohtaista-aikuiskoulutustuesta/</w:t>
        </w:r>
      </w:hyperlink>
    </w:p>
    <w:p w14:paraId="73B9BBD6" w14:textId="77777777" w:rsidR="000C21F5" w:rsidRDefault="000C21F5" w:rsidP="00CE5013">
      <w:pPr>
        <w:pStyle w:val="Luettelokappale"/>
        <w:rPr>
          <w:sz w:val="28"/>
          <w:szCs w:val="28"/>
        </w:rPr>
      </w:pPr>
    </w:p>
    <w:p w14:paraId="4BCDEE06" w14:textId="058189F2" w:rsidR="001D1925" w:rsidRPr="00BD023B" w:rsidRDefault="000863F5" w:rsidP="000863F5">
      <w:pPr>
        <w:pStyle w:val="Luettelokappale"/>
        <w:numPr>
          <w:ilvl w:val="0"/>
          <w:numId w:val="25"/>
        </w:numPr>
        <w:rPr>
          <w:sz w:val="28"/>
          <w:szCs w:val="28"/>
        </w:rPr>
      </w:pPr>
      <w:r w:rsidRPr="000863F5">
        <w:rPr>
          <w:b/>
          <w:bCs/>
          <w:sz w:val="28"/>
          <w:szCs w:val="28"/>
        </w:rPr>
        <w:t>Kertapalkkiot 2024</w:t>
      </w:r>
    </w:p>
    <w:p w14:paraId="1D953750" w14:textId="58A6028C" w:rsidR="00323414" w:rsidRDefault="00BD023B" w:rsidP="001C5579">
      <w:pPr>
        <w:pStyle w:val="Luettelokappale"/>
        <w:rPr>
          <w:sz w:val="28"/>
          <w:szCs w:val="28"/>
        </w:rPr>
      </w:pPr>
      <w:r w:rsidRPr="00BD023B">
        <w:rPr>
          <w:sz w:val="28"/>
          <w:szCs w:val="28"/>
        </w:rPr>
        <w:t>Vuoden 2024 kertapalk</w:t>
      </w:r>
      <w:r w:rsidR="008266A4">
        <w:rPr>
          <w:sz w:val="28"/>
          <w:szCs w:val="28"/>
        </w:rPr>
        <w:t>itseminen käynnistyi 18.3.</w:t>
      </w:r>
      <w:r w:rsidR="00371E61">
        <w:rPr>
          <w:sz w:val="28"/>
          <w:szCs w:val="28"/>
        </w:rPr>
        <w:t>2</w:t>
      </w:r>
      <w:r w:rsidR="008266A4">
        <w:rPr>
          <w:sz w:val="28"/>
          <w:szCs w:val="28"/>
        </w:rPr>
        <w:t>024 ja se jatkuu 30</w:t>
      </w:r>
      <w:r w:rsidR="00141E17">
        <w:rPr>
          <w:sz w:val="28"/>
          <w:szCs w:val="28"/>
        </w:rPr>
        <w:t>.</w:t>
      </w:r>
      <w:r w:rsidR="008266A4">
        <w:rPr>
          <w:sz w:val="28"/>
          <w:szCs w:val="28"/>
        </w:rPr>
        <w:t xml:space="preserve">11.2024 asti. </w:t>
      </w:r>
      <w:r w:rsidR="00346798">
        <w:rPr>
          <w:sz w:val="28"/>
          <w:szCs w:val="28"/>
        </w:rPr>
        <w:t>Esihenkilö voi palkita suoria johdettavi</w:t>
      </w:r>
      <w:r w:rsidR="00306A3A">
        <w:rPr>
          <w:sz w:val="28"/>
          <w:szCs w:val="28"/>
        </w:rPr>
        <w:t>aan (vakinaiset</w:t>
      </w:r>
      <w:r w:rsidR="009D3ECE">
        <w:rPr>
          <w:sz w:val="28"/>
          <w:szCs w:val="28"/>
        </w:rPr>
        <w:t xml:space="preserve"> ja</w:t>
      </w:r>
      <w:r w:rsidR="00306A3A">
        <w:rPr>
          <w:sz w:val="28"/>
          <w:szCs w:val="28"/>
        </w:rPr>
        <w:t xml:space="preserve"> määräaikaiset</w:t>
      </w:r>
      <w:r w:rsidR="009D3ECE">
        <w:rPr>
          <w:sz w:val="28"/>
          <w:szCs w:val="28"/>
        </w:rPr>
        <w:t xml:space="preserve"> työntekijät</w:t>
      </w:r>
      <w:r w:rsidR="00306A3A">
        <w:rPr>
          <w:sz w:val="28"/>
          <w:szCs w:val="28"/>
        </w:rPr>
        <w:t>).</w:t>
      </w:r>
      <w:r w:rsidR="00DC1FE4">
        <w:rPr>
          <w:sz w:val="28"/>
          <w:szCs w:val="28"/>
        </w:rPr>
        <w:t xml:space="preserve"> Palkkiosumman s</w:t>
      </w:r>
      <w:r w:rsidR="00012A42">
        <w:rPr>
          <w:sz w:val="28"/>
          <w:szCs w:val="28"/>
        </w:rPr>
        <w:t>uo</w:t>
      </w:r>
      <w:r w:rsidR="00DC1FE4">
        <w:rPr>
          <w:sz w:val="28"/>
          <w:szCs w:val="28"/>
        </w:rPr>
        <w:t>sitellaan oleva</w:t>
      </w:r>
      <w:r w:rsidR="00012A42">
        <w:rPr>
          <w:sz w:val="28"/>
          <w:szCs w:val="28"/>
        </w:rPr>
        <w:t xml:space="preserve">n </w:t>
      </w:r>
      <w:r w:rsidR="00BD0F83">
        <w:rPr>
          <w:sz w:val="28"/>
          <w:szCs w:val="28"/>
        </w:rPr>
        <w:t>100–600</w:t>
      </w:r>
      <w:r w:rsidR="00012A42">
        <w:rPr>
          <w:sz w:val="28"/>
          <w:szCs w:val="28"/>
        </w:rPr>
        <w:t xml:space="preserve"> euroa. </w:t>
      </w:r>
      <w:r w:rsidR="00BD0F83">
        <w:rPr>
          <w:sz w:val="28"/>
          <w:szCs w:val="28"/>
        </w:rPr>
        <w:t>Palkitsemisen kriteerit löytyvät Essin</w:t>
      </w:r>
      <w:r w:rsidR="00323414">
        <w:rPr>
          <w:sz w:val="28"/>
          <w:szCs w:val="28"/>
        </w:rPr>
        <w:t xml:space="preserve"> sivuilta.</w:t>
      </w:r>
    </w:p>
    <w:p w14:paraId="25DA8242" w14:textId="77777777" w:rsidR="001C5579" w:rsidRPr="001C5579" w:rsidRDefault="001C5579" w:rsidP="001C5579">
      <w:pPr>
        <w:pStyle w:val="Luettelokappale"/>
        <w:rPr>
          <w:sz w:val="28"/>
          <w:szCs w:val="28"/>
        </w:rPr>
      </w:pPr>
    </w:p>
    <w:p w14:paraId="144CAE27" w14:textId="64A3C289" w:rsidR="00323414" w:rsidRDefault="0074157D" w:rsidP="00323414">
      <w:pPr>
        <w:pStyle w:val="Luettelokappale"/>
        <w:numPr>
          <w:ilvl w:val="0"/>
          <w:numId w:val="25"/>
        </w:numPr>
        <w:rPr>
          <w:b/>
          <w:bCs/>
          <w:sz w:val="28"/>
          <w:szCs w:val="28"/>
        </w:rPr>
      </w:pPr>
      <w:r w:rsidRPr="0074157D">
        <w:rPr>
          <w:b/>
          <w:bCs/>
          <w:sz w:val="28"/>
          <w:szCs w:val="28"/>
        </w:rPr>
        <w:t>Valvonta- ateria</w:t>
      </w:r>
      <w:r w:rsidR="003E2249">
        <w:rPr>
          <w:b/>
          <w:bCs/>
          <w:sz w:val="28"/>
          <w:szCs w:val="28"/>
        </w:rPr>
        <w:t xml:space="preserve"> </w:t>
      </w:r>
      <w:r w:rsidR="004359B4">
        <w:rPr>
          <w:b/>
          <w:bCs/>
          <w:sz w:val="28"/>
          <w:szCs w:val="28"/>
        </w:rPr>
        <w:t>ravintoetuna</w:t>
      </w:r>
    </w:p>
    <w:p w14:paraId="74AF9BC4" w14:textId="5F95261E" w:rsidR="00A41978" w:rsidRDefault="004359B4" w:rsidP="001C5579">
      <w:pPr>
        <w:pStyle w:val="Luettelokappale"/>
        <w:rPr>
          <w:sz w:val="28"/>
          <w:szCs w:val="28"/>
        </w:rPr>
      </w:pPr>
      <w:r w:rsidRPr="004359B4">
        <w:rPr>
          <w:sz w:val="28"/>
          <w:szCs w:val="28"/>
        </w:rPr>
        <w:t xml:space="preserve">Työnantajalta saatu </w:t>
      </w:r>
      <w:r w:rsidR="00381315">
        <w:rPr>
          <w:sz w:val="28"/>
          <w:szCs w:val="28"/>
        </w:rPr>
        <w:t>valvonta-ateria etu verotetaan palkkatulona. Edun arvo lisätää</w:t>
      </w:r>
      <w:r w:rsidR="00C73910">
        <w:rPr>
          <w:sz w:val="28"/>
          <w:szCs w:val="28"/>
        </w:rPr>
        <w:t>n saajan palkkatuloon.</w:t>
      </w:r>
      <w:r w:rsidR="00271C4E">
        <w:rPr>
          <w:sz w:val="28"/>
          <w:szCs w:val="28"/>
        </w:rPr>
        <w:t xml:space="preserve"> Kustannus on </w:t>
      </w:r>
      <w:r w:rsidR="00282FA1">
        <w:rPr>
          <w:sz w:val="28"/>
          <w:szCs w:val="28"/>
        </w:rPr>
        <w:t>käytännössä verotusarvosta maksettava</w:t>
      </w:r>
      <w:r w:rsidR="00CF799D">
        <w:rPr>
          <w:sz w:val="28"/>
          <w:szCs w:val="28"/>
        </w:rPr>
        <w:t xml:space="preserve">n veron osuus. </w:t>
      </w:r>
    </w:p>
    <w:p w14:paraId="366D4345" w14:textId="77777777" w:rsidR="009E2ACC" w:rsidRDefault="009E2ACC" w:rsidP="001C5579">
      <w:pPr>
        <w:pStyle w:val="Luettelokappale"/>
        <w:rPr>
          <w:sz w:val="28"/>
          <w:szCs w:val="28"/>
        </w:rPr>
      </w:pPr>
    </w:p>
    <w:p w14:paraId="29D3F596" w14:textId="5C79C87D" w:rsidR="00A41978" w:rsidRPr="004359B4" w:rsidRDefault="00907A6B" w:rsidP="004359B4">
      <w:pPr>
        <w:pStyle w:val="Luettelokappal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110F74" wp14:editId="48112CC7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457450" cy="1106170"/>
            <wp:effectExtent l="0" t="0" r="0" b="0"/>
            <wp:wrapSquare wrapText="bothSides"/>
            <wp:docPr id="1" name="Kuva 1" descr="Kasvit kasvamassa jäniskas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asvit kasvamassa jäniskasvist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A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C9747" wp14:editId="4DD42424">
                <wp:simplePos x="0" y="0"/>
                <wp:positionH relativeFrom="column">
                  <wp:posOffset>422910</wp:posOffset>
                </wp:positionH>
                <wp:positionV relativeFrom="paragraph">
                  <wp:posOffset>8255</wp:posOffset>
                </wp:positionV>
                <wp:extent cx="5238750" cy="447675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615558" w14:textId="01020441" w:rsidR="00FB7A70" w:rsidRPr="00907A6B" w:rsidRDefault="0032685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07A6B" w:rsidRPr="00907A6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Luottamusmiehet toivottavat aurinkoista kevättä!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2C9747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33.3pt;margin-top:.65pt;width:412.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" filled="f" stroked="f" strokeweight=".5pt">
                <v:textbox>
                  <w:txbxContent>
                    <w:p w14:paraId="3B615558" w14:textId="01020441" w:rsidR="00FB7A70" w:rsidRPr="00907A6B" w:rsidRDefault="0032685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="00907A6B" w:rsidRPr="00907A6B">
                        <w:rPr>
                          <w:b/>
                          <w:bCs/>
                          <w:sz w:val="28"/>
                          <w:szCs w:val="28"/>
                        </w:rPr>
                        <w:t>Luottamusmiehet toivottavat aurinkoista kevättä!</w:t>
                      </w:r>
                    </w:p>
                  </w:txbxContent>
                </v:textbox>
              </v:shape>
            </w:pict>
          </mc:Fallback>
        </mc:AlternateContent>
      </w:r>
    </w:p>
    <w:p w14:paraId="3A9FC392" w14:textId="31ACCA0B" w:rsidR="000863F5" w:rsidRPr="00CF799D" w:rsidRDefault="000863F5" w:rsidP="00CF799D">
      <w:pPr>
        <w:pStyle w:val="Default"/>
        <w:rPr>
          <w:b/>
          <w:bCs/>
          <w:sz w:val="28"/>
          <w:szCs w:val="28"/>
        </w:rPr>
      </w:pPr>
    </w:p>
    <w:p w14:paraId="378B1C27" w14:textId="77777777" w:rsidR="008F08B1" w:rsidRPr="008F08B1" w:rsidRDefault="008F08B1" w:rsidP="008F08B1"/>
    <w:sectPr w:rsidR="008F08B1" w:rsidRPr="008F08B1" w:rsidSect="00E56D6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03C46" w14:textId="77777777" w:rsidR="0051346B" w:rsidRDefault="0051346B" w:rsidP="00943EA4">
      <w:r>
        <w:separator/>
      </w:r>
    </w:p>
  </w:endnote>
  <w:endnote w:type="continuationSeparator" w:id="0">
    <w:p w14:paraId="79F751B6" w14:textId="77777777" w:rsidR="0051346B" w:rsidRDefault="0051346B" w:rsidP="0094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4486F" w14:textId="77777777" w:rsidR="0051346B" w:rsidRDefault="0051346B" w:rsidP="00943EA4">
      <w:r>
        <w:separator/>
      </w:r>
    </w:p>
  </w:footnote>
  <w:footnote w:type="continuationSeparator" w:id="0">
    <w:p w14:paraId="517CC699" w14:textId="77777777" w:rsidR="0051346B" w:rsidRDefault="0051346B" w:rsidP="0094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1D4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08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321D2"/>
    <w:multiLevelType w:val="multilevel"/>
    <w:tmpl w:val="EA8821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3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4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5" w15:restartNumberingAfterBreak="0">
    <w:nsid w:val="4A7E0BBC"/>
    <w:multiLevelType w:val="hybridMultilevel"/>
    <w:tmpl w:val="BAD4EA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7" w15:restartNumberingAfterBreak="0">
    <w:nsid w:val="564E34AB"/>
    <w:multiLevelType w:val="multilevel"/>
    <w:tmpl w:val="F10851E6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8" w15:restartNumberingAfterBreak="0">
    <w:nsid w:val="6DE36F49"/>
    <w:multiLevelType w:val="multilevel"/>
    <w:tmpl w:val="B82E3F78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 w16cid:durableId="670762357">
    <w:abstractNumId w:val="7"/>
  </w:num>
  <w:num w:numId="2" w16cid:durableId="263926716">
    <w:abstractNumId w:val="1"/>
  </w:num>
  <w:num w:numId="3" w16cid:durableId="368991539">
    <w:abstractNumId w:val="7"/>
  </w:num>
  <w:num w:numId="4" w16cid:durableId="933242731">
    <w:abstractNumId w:val="8"/>
  </w:num>
  <w:num w:numId="5" w16cid:durableId="891694123">
    <w:abstractNumId w:val="0"/>
  </w:num>
  <w:num w:numId="6" w16cid:durableId="561447741">
    <w:abstractNumId w:val="8"/>
  </w:num>
  <w:num w:numId="7" w16cid:durableId="375156472">
    <w:abstractNumId w:val="2"/>
  </w:num>
  <w:num w:numId="8" w16cid:durableId="1315909353">
    <w:abstractNumId w:val="2"/>
  </w:num>
  <w:num w:numId="9" w16cid:durableId="1379091778">
    <w:abstractNumId w:val="2"/>
  </w:num>
  <w:num w:numId="10" w16cid:durableId="1399860653">
    <w:abstractNumId w:val="2"/>
  </w:num>
  <w:num w:numId="11" w16cid:durableId="1754661994">
    <w:abstractNumId w:val="2"/>
  </w:num>
  <w:num w:numId="12" w16cid:durableId="707726102">
    <w:abstractNumId w:val="2"/>
  </w:num>
  <w:num w:numId="13" w16cid:durableId="535461174">
    <w:abstractNumId w:val="2"/>
  </w:num>
  <w:num w:numId="14" w16cid:durableId="2062441794">
    <w:abstractNumId w:val="3"/>
  </w:num>
  <w:num w:numId="15" w16cid:durableId="1537111655">
    <w:abstractNumId w:val="3"/>
  </w:num>
  <w:num w:numId="16" w16cid:durableId="1344935298">
    <w:abstractNumId w:val="6"/>
  </w:num>
  <w:num w:numId="17" w16cid:durableId="634600411">
    <w:abstractNumId w:val="6"/>
  </w:num>
  <w:num w:numId="18" w16cid:durableId="112293574">
    <w:abstractNumId w:val="4"/>
  </w:num>
  <w:num w:numId="19" w16cid:durableId="1610508865">
    <w:abstractNumId w:val="4"/>
  </w:num>
  <w:num w:numId="20" w16cid:durableId="1120950562">
    <w:abstractNumId w:val="4"/>
  </w:num>
  <w:num w:numId="21" w16cid:durableId="1354302362">
    <w:abstractNumId w:val="4"/>
  </w:num>
  <w:num w:numId="22" w16cid:durableId="1781563071">
    <w:abstractNumId w:val="4"/>
  </w:num>
  <w:num w:numId="23" w16cid:durableId="1994025470">
    <w:abstractNumId w:val="4"/>
  </w:num>
  <w:num w:numId="24" w16cid:durableId="1002125676">
    <w:abstractNumId w:val="4"/>
  </w:num>
  <w:num w:numId="25" w16cid:durableId="20695675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04"/>
    <w:rsid w:val="00012A42"/>
    <w:rsid w:val="00075196"/>
    <w:rsid w:val="000766BD"/>
    <w:rsid w:val="0008509B"/>
    <w:rsid w:val="000863F5"/>
    <w:rsid w:val="000954A5"/>
    <w:rsid w:val="000B288D"/>
    <w:rsid w:val="000C21F5"/>
    <w:rsid w:val="000E4A9E"/>
    <w:rsid w:val="000E7F3A"/>
    <w:rsid w:val="00113664"/>
    <w:rsid w:val="0012430E"/>
    <w:rsid w:val="00141E17"/>
    <w:rsid w:val="00176431"/>
    <w:rsid w:val="001928A0"/>
    <w:rsid w:val="0019652B"/>
    <w:rsid w:val="001B429C"/>
    <w:rsid w:val="001C5579"/>
    <w:rsid w:val="001D06A5"/>
    <w:rsid w:val="001D1925"/>
    <w:rsid w:val="00213450"/>
    <w:rsid w:val="0024599A"/>
    <w:rsid w:val="0026126E"/>
    <w:rsid w:val="00271C4E"/>
    <w:rsid w:val="00282FA1"/>
    <w:rsid w:val="00291316"/>
    <w:rsid w:val="002A2972"/>
    <w:rsid w:val="00306A3A"/>
    <w:rsid w:val="00323414"/>
    <w:rsid w:val="0032685B"/>
    <w:rsid w:val="00346798"/>
    <w:rsid w:val="00362ECE"/>
    <w:rsid w:val="00371E61"/>
    <w:rsid w:val="00376ACB"/>
    <w:rsid w:val="00381315"/>
    <w:rsid w:val="003B3675"/>
    <w:rsid w:val="003D0EBD"/>
    <w:rsid w:val="003E2249"/>
    <w:rsid w:val="003E602E"/>
    <w:rsid w:val="00411517"/>
    <w:rsid w:val="00414576"/>
    <w:rsid w:val="004359B4"/>
    <w:rsid w:val="004A1CDF"/>
    <w:rsid w:val="004C526A"/>
    <w:rsid w:val="00503825"/>
    <w:rsid w:val="005044BC"/>
    <w:rsid w:val="0051346B"/>
    <w:rsid w:val="0051437D"/>
    <w:rsid w:val="00540223"/>
    <w:rsid w:val="00544DB8"/>
    <w:rsid w:val="005766BE"/>
    <w:rsid w:val="005B204E"/>
    <w:rsid w:val="005D6532"/>
    <w:rsid w:val="005E113F"/>
    <w:rsid w:val="0061173C"/>
    <w:rsid w:val="00640EA2"/>
    <w:rsid w:val="0070610C"/>
    <w:rsid w:val="0074157D"/>
    <w:rsid w:val="00766BCC"/>
    <w:rsid w:val="00784821"/>
    <w:rsid w:val="00790738"/>
    <w:rsid w:val="00813118"/>
    <w:rsid w:val="008206E4"/>
    <w:rsid w:val="008266A4"/>
    <w:rsid w:val="0083217E"/>
    <w:rsid w:val="008A3716"/>
    <w:rsid w:val="008F08B1"/>
    <w:rsid w:val="009059CE"/>
    <w:rsid w:val="00907A6B"/>
    <w:rsid w:val="00933A41"/>
    <w:rsid w:val="00943EA4"/>
    <w:rsid w:val="00946788"/>
    <w:rsid w:val="009A1138"/>
    <w:rsid w:val="009B1BD7"/>
    <w:rsid w:val="009D3ECE"/>
    <w:rsid w:val="009E2ACC"/>
    <w:rsid w:val="009E3104"/>
    <w:rsid w:val="00A3519F"/>
    <w:rsid w:val="00A41978"/>
    <w:rsid w:val="00A671AD"/>
    <w:rsid w:val="00AA2F3A"/>
    <w:rsid w:val="00AC1A46"/>
    <w:rsid w:val="00AC4F9F"/>
    <w:rsid w:val="00AF30A8"/>
    <w:rsid w:val="00B42D35"/>
    <w:rsid w:val="00B4301E"/>
    <w:rsid w:val="00B513F8"/>
    <w:rsid w:val="00BB1330"/>
    <w:rsid w:val="00BD023B"/>
    <w:rsid w:val="00BD0F83"/>
    <w:rsid w:val="00BE3A94"/>
    <w:rsid w:val="00C26995"/>
    <w:rsid w:val="00C66C2B"/>
    <w:rsid w:val="00C73910"/>
    <w:rsid w:val="00C76F59"/>
    <w:rsid w:val="00CE5013"/>
    <w:rsid w:val="00CF12D6"/>
    <w:rsid w:val="00CF799D"/>
    <w:rsid w:val="00D2645A"/>
    <w:rsid w:val="00D302F7"/>
    <w:rsid w:val="00DB1FFA"/>
    <w:rsid w:val="00DB2D1C"/>
    <w:rsid w:val="00DC1FE4"/>
    <w:rsid w:val="00DC6086"/>
    <w:rsid w:val="00DE6DCC"/>
    <w:rsid w:val="00DF1280"/>
    <w:rsid w:val="00E56D6A"/>
    <w:rsid w:val="00E71DF7"/>
    <w:rsid w:val="00EA76EB"/>
    <w:rsid w:val="00EC0949"/>
    <w:rsid w:val="00F33687"/>
    <w:rsid w:val="00FB5EC0"/>
    <w:rsid w:val="00FB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1D18D"/>
  <w15:chartTrackingRefBased/>
  <w15:docId w15:val="{AB2357AF-E9EC-467D-BD67-755CAEFB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26995"/>
    <w:pPr>
      <w:spacing w:after="220" w:line="240" w:lineRule="auto"/>
    </w:pPr>
    <w:rPr>
      <w:rFonts w:cstheme="minorHAns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943EA4"/>
    <w:rPr>
      <w:noProof/>
      <w:color w:val="091C38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3EA4"/>
    <w:rPr>
      <w:rFonts w:cstheme="minorHAnsi"/>
      <w:noProof/>
      <w:color w:val="091C38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 w:line="240" w:lineRule="auto"/>
      <w:ind w:left="2608"/>
    </w:pPr>
    <w:rPr>
      <w:rFonts w:cstheme="minorHAnsi"/>
    </w:rPr>
  </w:style>
  <w:style w:type="paragraph" w:styleId="Leipteksti">
    <w:name w:val="Body Text"/>
    <w:basedOn w:val="Normaali"/>
    <w:link w:val="LeiptekstiChar"/>
    <w:uiPriority w:val="1"/>
    <w:qFormat/>
    <w:rsid w:val="00943EA4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contextualSpacing/>
    </w:p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/>
      <w:ind w:left="1985" w:hanging="851"/>
    </w:p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 w:after="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943EA4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rsid w:val="00B4301E"/>
    <w:pPr>
      <w:ind w:left="720"/>
      <w:contextualSpacing/>
    </w:pPr>
  </w:style>
  <w:style w:type="paragraph" w:customStyle="1" w:styleId="Default">
    <w:name w:val="Default"/>
    <w:rsid w:val="001965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0C21F5"/>
    <w:rPr>
      <w:color w:val="0047B6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C2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aikuiskoulutustuki.fi/ajankohtaista-aikuiskoulutustues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091C38"/>
      </a:dk2>
      <a:lt2>
        <a:srgbClr val="C9D4DD"/>
      </a:lt2>
      <a:accent1>
        <a:srgbClr val="0047B6"/>
      </a:accent1>
      <a:accent2>
        <a:srgbClr val="FFC386"/>
      </a:accent2>
      <a:accent3>
        <a:srgbClr val="014B30"/>
      </a:accent3>
      <a:accent4>
        <a:srgbClr val="FF4F57"/>
      </a:accent4>
      <a:accent5>
        <a:srgbClr val="FCA5C7"/>
      </a:accent5>
      <a:accent6>
        <a:srgbClr val="FDE6DB"/>
      </a:accent6>
      <a:hlink>
        <a:srgbClr val="0047B6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178</Words>
  <Characters>1445</Characters>
  <Application>Microsoft Office Word</Application>
  <DocSecurity>0</DocSecurity>
  <Lines>12</Lines>
  <Paragraphs>3</Paragraphs>
  <ScaleCrop>false</ScaleCrop>
  <Company>Espoo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Kälviä Markku</dc:creator>
  <cp:keywords/>
  <dc:description/>
  <cp:lastModifiedBy>Kälviä Markku</cp:lastModifiedBy>
  <cp:revision>89</cp:revision>
  <dcterms:created xsi:type="dcterms:W3CDTF">2024-04-22T07:58:00Z</dcterms:created>
  <dcterms:modified xsi:type="dcterms:W3CDTF">2024-04-22T10:34:00Z</dcterms:modified>
</cp:coreProperties>
</file>